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3639" w14:textId="3BE35604" w:rsidR="00054A87" w:rsidRPr="004F1D33" w:rsidRDefault="00054A87" w:rsidP="00054A87">
      <w:pPr>
        <w:spacing w:after="240"/>
        <w:jc w:val="center"/>
        <w:rPr>
          <w:rFonts w:ascii="Poppins" w:hAnsi="Poppins" w:cs="Poppins"/>
          <w:b/>
          <w:bCs/>
          <w:sz w:val="28"/>
          <w:szCs w:val="28"/>
        </w:rPr>
      </w:pPr>
      <w:r w:rsidRPr="004F1D33">
        <w:rPr>
          <w:rFonts w:ascii="Poppins" w:hAnsi="Poppins" w:cs="Poppins"/>
          <w:b/>
          <w:bCs/>
          <w:sz w:val="28"/>
          <w:szCs w:val="28"/>
        </w:rPr>
        <w:t xml:space="preserve">Nota Curricular </w:t>
      </w:r>
      <w:r w:rsidR="005A2201">
        <w:rPr>
          <w:rFonts w:ascii="Poppins" w:hAnsi="Poppins" w:cs="Poppins"/>
          <w:b/>
          <w:bCs/>
          <w:sz w:val="28"/>
          <w:szCs w:val="28"/>
        </w:rPr>
        <w:t>–</w:t>
      </w:r>
      <w:r w:rsidRPr="004F1D33">
        <w:rPr>
          <w:rFonts w:ascii="Poppins" w:hAnsi="Poppins" w:cs="Poppins"/>
          <w:b/>
          <w:bCs/>
          <w:sz w:val="28"/>
          <w:szCs w:val="28"/>
        </w:rPr>
        <w:t xml:space="preserve"> </w:t>
      </w:r>
      <w:r w:rsidR="00713C3C" w:rsidRPr="00713C3C">
        <w:rPr>
          <w:rFonts w:ascii="Poppins" w:hAnsi="Poppins" w:cs="Poppins"/>
          <w:b/>
          <w:bCs/>
          <w:sz w:val="28"/>
          <w:szCs w:val="28"/>
        </w:rPr>
        <w:t>Sérgio Alberto Rocha Padilha</w:t>
      </w:r>
    </w:p>
    <w:p w14:paraId="0D0AFBAC" w14:textId="77777777" w:rsidR="00054A87" w:rsidRPr="004F1D33" w:rsidRDefault="00054A87" w:rsidP="00054A87">
      <w:pPr>
        <w:spacing w:after="0"/>
        <w:jc w:val="both"/>
        <w:rPr>
          <w:rFonts w:ascii="Poppins" w:hAnsi="Poppins" w:cs="Poppins"/>
        </w:rPr>
      </w:pPr>
    </w:p>
    <w:p w14:paraId="7965A7C2" w14:textId="77777777" w:rsidR="00054A87" w:rsidRPr="004F1D33" w:rsidRDefault="00054A87" w:rsidP="00054A87">
      <w:pPr>
        <w:jc w:val="both"/>
        <w:rPr>
          <w:rFonts w:ascii="Poppins" w:hAnsi="Poppins" w:cs="Poppins"/>
          <w:b/>
          <w:bCs/>
        </w:rPr>
      </w:pPr>
      <w:r w:rsidRPr="004F1D33">
        <w:rPr>
          <w:rFonts w:ascii="Poppins" w:hAnsi="Poppins" w:cs="Poppins"/>
          <w:b/>
          <w:bCs/>
        </w:rPr>
        <w:t>Formação académica</w:t>
      </w:r>
    </w:p>
    <w:p w14:paraId="124CC8CF" w14:textId="6ECF69FF" w:rsidR="00194B1B" w:rsidRPr="00194B1B" w:rsidRDefault="00194B1B" w:rsidP="00194B1B">
      <w:pPr>
        <w:pStyle w:val="PargrafodaLista"/>
        <w:numPr>
          <w:ilvl w:val="0"/>
          <w:numId w:val="5"/>
        </w:numPr>
        <w:spacing w:after="0"/>
        <w:jc w:val="both"/>
        <w:rPr>
          <w:rFonts w:ascii="Poppins" w:hAnsi="Poppins" w:cs="Poppins"/>
          <w:sz w:val="20"/>
          <w:szCs w:val="20"/>
          <w:lang w:val="en-US"/>
        </w:rPr>
      </w:pPr>
      <w:proofErr w:type="spellStart"/>
      <w:r w:rsidRPr="00194B1B">
        <w:rPr>
          <w:rFonts w:ascii="Poppins" w:hAnsi="Poppins" w:cs="Poppins"/>
          <w:sz w:val="20"/>
          <w:szCs w:val="20"/>
          <w:lang w:val="en-US"/>
        </w:rPr>
        <w:t>Frequentou</w:t>
      </w:r>
      <w:proofErr w:type="spellEnd"/>
      <w:r w:rsidRPr="00194B1B">
        <w:rPr>
          <w:rFonts w:ascii="Poppins" w:hAnsi="Poppins" w:cs="Poppins"/>
          <w:sz w:val="20"/>
          <w:szCs w:val="20"/>
          <w:lang w:val="en-US"/>
        </w:rPr>
        <w:t xml:space="preserve"> o Strategic Management Program </w:t>
      </w:r>
      <w:proofErr w:type="spellStart"/>
      <w:r w:rsidRPr="00194B1B">
        <w:rPr>
          <w:rFonts w:ascii="Poppins" w:hAnsi="Poppins" w:cs="Poppins"/>
          <w:sz w:val="20"/>
          <w:szCs w:val="20"/>
          <w:lang w:val="en-US"/>
        </w:rPr>
        <w:t>na</w:t>
      </w:r>
      <w:proofErr w:type="spellEnd"/>
      <w:r w:rsidRPr="00194B1B">
        <w:rPr>
          <w:rFonts w:ascii="Poppins" w:hAnsi="Poppins" w:cs="Poppins"/>
          <w:sz w:val="20"/>
          <w:szCs w:val="20"/>
          <w:lang w:val="en-US"/>
        </w:rPr>
        <w:t xml:space="preserve"> Católica Lisbon School of Business and Economics </w:t>
      </w:r>
      <w:proofErr w:type="spellStart"/>
      <w:r w:rsidRPr="00194B1B">
        <w:rPr>
          <w:rFonts w:ascii="Poppins" w:hAnsi="Poppins" w:cs="Poppins"/>
          <w:sz w:val="20"/>
          <w:szCs w:val="20"/>
          <w:lang w:val="en-US"/>
        </w:rPr>
        <w:t>em</w:t>
      </w:r>
      <w:proofErr w:type="spellEnd"/>
      <w:r w:rsidRPr="00194B1B">
        <w:rPr>
          <w:rFonts w:ascii="Poppins" w:hAnsi="Poppins" w:cs="Poppins"/>
          <w:sz w:val="20"/>
          <w:szCs w:val="20"/>
          <w:lang w:val="en-US"/>
        </w:rPr>
        <w:t xml:space="preserve"> </w:t>
      </w:r>
      <w:proofErr w:type="gramStart"/>
      <w:r w:rsidRPr="00194B1B">
        <w:rPr>
          <w:rFonts w:ascii="Poppins" w:hAnsi="Poppins" w:cs="Poppins"/>
          <w:sz w:val="20"/>
          <w:szCs w:val="20"/>
          <w:lang w:val="en-US"/>
        </w:rPr>
        <w:t>2015;</w:t>
      </w:r>
      <w:proofErr w:type="gramEnd"/>
    </w:p>
    <w:p w14:paraId="35F67AA6" w14:textId="58C9ED65" w:rsidR="00054A87" w:rsidRPr="00194B1B" w:rsidRDefault="00194B1B" w:rsidP="00194B1B">
      <w:pPr>
        <w:pStyle w:val="PargrafodaLista"/>
        <w:numPr>
          <w:ilvl w:val="0"/>
          <w:numId w:val="5"/>
        </w:numPr>
        <w:spacing w:after="0"/>
        <w:jc w:val="both"/>
        <w:rPr>
          <w:rFonts w:ascii="Poppins" w:hAnsi="Poppins" w:cs="Poppins"/>
          <w:sz w:val="20"/>
          <w:szCs w:val="20"/>
          <w:lang w:val="en-US"/>
        </w:rPr>
      </w:pPr>
      <w:proofErr w:type="spellStart"/>
      <w:r w:rsidRPr="00194B1B">
        <w:rPr>
          <w:rFonts w:ascii="Poppins" w:hAnsi="Poppins" w:cs="Poppins"/>
          <w:sz w:val="20"/>
          <w:szCs w:val="20"/>
          <w:lang w:val="en-US"/>
        </w:rPr>
        <w:t>Frequentou</w:t>
      </w:r>
      <w:proofErr w:type="spellEnd"/>
      <w:r w:rsidRPr="00194B1B">
        <w:rPr>
          <w:rFonts w:ascii="Poppins" w:hAnsi="Poppins" w:cs="Poppins"/>
          <w:sz w:val="20"/>
          <w:szCs w:val="20"/>
          <w:lang w:val="en-US"/>
        </w:rPr>
        <w:t xml:space="preserve"> o Strategic Management Program </w:t>
      </w:r>
      <w:proofErr w:type="spellStart"/>
      <w:r w:rsidRPr="00194B1B">
        <w:rPr>
          <w:rFonts w:ascii="Poppins" w:hAnsi="Poppins" w:cs="Poppins"/>
          <w:sz w:val="20"/>
          <w:szCs w:val="20"/>
          <w:lang w:val="en-US"/>
        </w:rPr>
        <w:t>na</w:t>
      </w:r>
      <w:proofErr w:type="spellEnd"/>
      <w:r w:rsidRPr="00194B1B">
        <w:rPr>
          <w:rFonts w:ascii="Poppins" w:hAnsi="Poppins" w:cs="Poppins"/>
          <w:sz w:val="20"/>
          <w:szCs w:val="20"/>
          <w:lang w:val="en-US"/>
        </w:rPr>
        <w:t xml:space="preserve"> Northwestern University - Kellogg School of Management </w:t>
      </w:r>
      <w:proofErr w:type="spellStart"/>
      <w:r w:rsidRPr="00194B1B">
        <w:rPr>
          <w:rFonts w:ascii="Poppins" w:hAnsi="Poppins" w:cs="Poppins"/>
          <w:sz w:val="20"/>
          <w:szCs w:val="20"/>
          <w:lang w:val="en-US"/>
        </w:rPr>
        <w:t>em</w:t>
      </w:r>
      <w:proofErr w:type="spellEnd"/>
      <w:r w:rsidRPr="00194B1B">
        <w:rPr>
          <w:rFonts w:ascii="Poppins" w:hAnsi="Poppins" w:cs="Poppins"/>
          <w:sz w:val="20"/>
          <w:szCs w:val="20"/>
          <w:lang w:val="en-US"/>
        </w:rPr>
        <w:t xml:space="preserve"> </w:t>
      </w:r>
      <w:proofErr w:type="gramStart"/>
      <w:r w:rsidRPr="00194B1B">
        <w:rPr>
          <w:rFonts w:ascii="Poppins" w:hAnsi="Poppins" w:cs="Poppins"/>
          <w:sz w:val="20"/>
          <w:szCs w:val="20"/>
          <w:lang w:val="en-US"/>
        </w:rPr>
        <w:t>2015;</w:t>
      </w:r>
      <w:proofErr w:type="gramEnd"/>
    </w:p>
    <w:p w14:paraId="11F7ADD0" w14:textId="77777777" w:rsidR="00A6447E" w:rsidRDefault="00A6447E" w:rsidP="00054A87">
      <w:pPr>
        <w:jc w:val="both"/>
        <w:rPr>
          <w:rFonts w:ascii="Poppins" w:hAnsi="Poppins" w:cs="Poppins"/>
          <w:b/>
          <w:bCs/>
        </w:rPr>
      </w:pPr>
    </w:p>
    <w:p w14:paraId="4BCC1489" w14:textId="517BB5BB" w:rsidR="00054A87" w:rsidRPr="004F1D33" w:rsidRDefault="00054A87" w:rsidP="00054A87">
      <w:pPr>
        <w:jc w:val="both"/>
        <w:rPr>
          <w:rFonts w:ascii="Poppins" w:hAnsi="Poppins" w:cs="Poppins"/>
          <w:b/>
          <w:bCs/>
        </w:rPr>
      </w:pPr>
      <w:r w:rsidRPr="004F1D33">
        <w:rPr>
          <w:rFonts w:ascii="Poppins" w:hAnsi="Poppins" w:cs="Poppins"/>
          <w:b/>
          <w:bCs/>
        </w:rPr>
        <w:t>Experiência Profissional</w:t>
      </w:r>
    </w:p>
    <w:p w14:paraId="7F8DF266" w14:textId="300797CD" w:rsidR="00A6447E" w:rsidRPr="00A6447E" w:rsidRDefault="00A6447E" w:rsidP="00A6447E">
      <w:pPr>
        <w:pStyle w:val="PargrafodaLista"/>
        <w:numPr>
          <w:ilvl w:val="0"/>
          <w:numId w:val="6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A6447E">
        <w:rPr>
          <w:rFonts w:ascii="Poppins" w:hAnsi="Poppins" w:cs="Poppins"/>
          <w:sz w:val="20"/>
          <w:szCs w:val="20"/>
        </w:rPr>
        <w:t xml:space="preserve">Exerceu funções como </w:t>
      </w:r>
      <w:proofErr w:type="spellStart"/>
      <w:r w:rsidRPr="00A6447E">
        <w:rPr>
          <w:rFonts w:ascii="Poppins" w:hAnsi="Poppins" w:cs="Poppins"/>
          <w:sz w:val="20"/>
          <w:szCs w:val="20"/>
        </w:rPr>
        <w:t>Corporate</w:t>
      </w:r>
      <w:proofErr w:type="spellEnd"/>
      <w:r w:rsidRPr="00A6447E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A6447E">
        <w:rPr>
          <w:rFonts w:ascii="Poppins" w:hAnsi="Poppins" w:cs="Poppins"/>
          <w:sz w:val="20"/>
          <w:szCs w:val="20"/>
        </w:rPr>
        <w:t>Finance</w:t>
      </w:r>
      <w:proofErr w:type="spellEnd"/>
      <w:r w:rsidRPr="00A6447E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A6447E">
        <w:rPr>
          <w:rFonts w:ascii="Poppins" w:hAnsi="Poppins" w:cs="Poppins"/>
          <w:sz w:val="20"/>
          <w:szCs w:val="20"/>
        </w:rPr>
        <w:t>Head</w:t>
      </w:r>
      <w:proofErr w:type="spellEnd"/>
      <w:r w:rsidRPr="00A6447E">
        <w:rPr>
          <w:rFonts w:ascii="Poppins" w:hAnsi="Poppins" w:cs="Poppins"/>
          <w:sz w:val="20"/>
          <w:szCs w:val="20"/>
        </w:rPr>
        <w:t xml:space="preserve"> Manager na Mota-Engil SGPS entre maio de 2014 e outubro de 2016, sendo responsável pela definição de políticas financeiras e de seguros do Grupo, estratégia financeira, negociação com instituições financeiras e coordenação da tesouraria;</w:t>
      </w:r>
    </w:p>
    <w:p w14:paraId="03994279" w14:textId="0FFDB425" w:rsidR="00A6447E" w:rsidRPr="00A6447E" w:rsidRDefault="00A6447E" w:rsidP="00A6447E">
      <w:pPr>
        <w:pStyle w:val="PargrafodaLista"/>
        <w:numPr>
          <w:ilvl w:val="0"/>
          <w:numId w:val="6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A6447E">
        <w:rPr>
          <w:rFonts w:ascii="Poppins" w:hAnsi="Poppins" w:cs="Poppins"/>
          <w:sz w:val="20"/>
          <w:szCs w:val="20"/>
        </w:rPr>
        <w:t>Entre outubro de 2016 e janeiro de 2022, desempenhou funções como CEO da MESP – Mota-Engil Serviços Partilhados, no Porto;</w:t>
      </w:r>
    </w:p>
    <w:p w14:paraId="68856BF4" w14:textId="2C5F43BD" w:rsidR="00054A87" w:rsidRPr="00A6447E" w:rsidRDefault="00A6447E" w:rsidP="00A6447E">
      <w:pPr>
        <w:pStyle w:val="PargrafodaLista"/>
        <w:numPr>
          <w:ilvl w:val="0"/>
          <w:numId w:val="6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A6447E">
        <w:rPr>
          <w:rFonts w:ascii="Poppins" w:hAnsi="Poppins" w:cs="Poppins"/>
          <w:sz w:val="20"/>
          <w:szCs w:val="20"/>
        </w:rPr>
        <w:t>Entre janeiro de 2022 e outubro de 2024, exerceu funções como CEO da Mota-Engil Global – Serviços Partilhados Administrativos e Técnicos, S.A.;</w:t>
      </w:r>
    </w:p>
    <w:p w14:paraId="0889EF50" w14:textId="77777777" w:rsidR="00A6447E" w:rsidRDefault="00A6447E" w:rsidP="00054A87">
      <w:pPr>
        <w:jc w:val="both"/>
        <w:rPr>
          <w:rFonts w:ascii="Poppins" w:hAnsi="Poppins" w:cs="Poppins"/>
          <w:b/>
          <w:bCs/>
        </w:rPr>
      </w:pPr>
      <w:bookmarkStart w:id="0" w:name="_Hlk228190565"/>
    </w:p>
    <w:p w14:paraId="618B7024" w14:textId="65D3C719" w:rsidR="00054A87" w:rsidRPr="004F1D33" w:rsidRDefault="00054A87" w:rsidP="00054A87">
      <w:pPr>
        <w:jc w:val="both"/>
        <w:rPr>
          <w:rFonts w:ascii="Poppins" w:hAnsi="Poppins" w:cs="Poppins"/>
          <w:b/>
          <w:bCs/>
        </w:rPr>
      </w:pPr>
      <w:r w:rsidRPr="004F1D33">
        <w:rPr>
          <w:rFonts w:ascii="Poppins" w:hAnsi="Poppins" w:cs="Poppins"/>
          <w:b/>
          <w:bCs/>
        </w:rPr>
        <w:t>Funções atuais</w:t>
      </w:r>
    </w:p>
    <w:p w14:paraId="5612D425" w14:textId="157A6CC2" w:rsidR="00A6447E" w:rsidRPr="00A6447E" w:rsidRDefault="00A6447E" w:rsidP="00A6447E">
      <w:pPr>
        <w:pStyle w:val="PargrafodaLista"/>
        <w:numPr>
          <w:ilvl w:val="0"/>
          <w:numId w:val="2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A6447E">
        <w:rPr>
          <w:rFonts w:ascii="Poppins" w:hAnsi="Poppins" w:cs="Poppins"/>
          <w:sz w:val="20"/>
          <w:szCs w:val="20"/>
        </w:rPr>
        <w:t>Desde outubro de 2024, exerce funções como CFO/CIO da Mota-Engil Ambiente e Serviços;</w:t>
      </w:r>
    </w:p>
    <w:bookmarkEnd w:id="0"/>
    <w:p w14:paraId="1152EF8D" w14:textId="7E20AEB3" w:rsidR="00FE6E5A" w:rsidRDefault="00A6447E" w:rsidP="00A6447E">
      <w:pPr>
        <w:pStyle w:val="PargrafodaLista"/>
        <w:numPr>
          <w:ilvl w:val="0"/>
          <w:numId w:val="2"/>
        </w:numPr>
        <w:spacing w:after="0"/>
        <w:contextualSpacing w:val="0"/>
        <w:jc w:val="both"/>
        <w:rPr>
          <w:rFonts w:ascii="Poppins" w:hAnsi="Poppins" w:cs="Poppins"/>
          <w:sz w:val="20"/>
          <w:szCs w:val="20"/>
        </w:rPr>
      </w:pPr>
      <w:r w:rsidRPr="00A6447E">
        <w:rPr>
          <w:rFonts w:ascii="Poppins" w:hAnsi="Poppins" w:cs="Poppins"/>
          <w:sz w:val="20"/>
          <w:szCs w:val="20"/>
        </w:rPr>
        <w:t>Desde outubro de 2024, exerce igualmente funções como CFO/CIO da SUMA - Serviços Urbanos e Meio Ambiente;</w:t>
      </w:r>
    </w:p>
    <w:p w14:paraId="5B850044" w14:textId="77777777" w:rsidR="00A6447E" w:rsidRDefault="00A6447E" w:rsidP="00A6447E">
      <w:pPr>
        <w:spacing w:after="0"/>
        <w:jc w:val="both"/>
        <w:rPr>
          <w:rFonts w:ascii="Poppins" w:hAnsi="Poppins" w:cs="Poppins"/>
          <w:sz w:val="20"/>
          <w:szCs w:val="20"/>
        </w:rPr>
      </w:pPr>
    </w:p>
    <w:p w14:paraId="0153384E" w14:textId="77777777" w:rsidR="00A6447E" w:rsidRPr="00A6447E" w:rsidRDefault="00A6447E" w:rsidP="00A6447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0A3BC1C" w14:textId="7C831488" w:rsidR="00A6447E" w:rsidRPr="00A6447E" w:rsidRDefault="00B60AEF" w:rsidP="00A6447E">
      <w:pPr>
        <w:spacing w:after="0"/>
        <w:jc w:val="both"/>
        <w:rPr>
          <w:rFonts w:ascii="Poppins" w:hAnsi="Poppins" w:cs="Poppins"/>
          <w:b/>
          <w:bCs/>
          <w:sz w:val="20"/>
          <w:szCs w:val="20"/>
        </w:rPr>
      </w:pPr>
      <w:r>
        <w:rPr>
          <w:rFonts w:ascii="Poppins" w:hAnsi="Poppins" w:cs="Poppins"/>
          <w:b/>
          <w:bCs/>
          <w:sz w:val="20"/>
          <w:szCs w:val="20"/>
        </w:rPr>
        <w:t>Outras Competências</w:t>
      </w:r>
    </w:p>
    <w:p w14:paraId="4EF55E96" w14:textId="0597933F" w:rsidR="00B60AEF" w:rsidRPr="00B60AEF" w:rsidRDefault="00B60AEF" w:rsidP="00B60AEF">
      <w:pPr>
        <w:pStyle w:val="PargrafodaLista"/>
        <w:numPr>
          <w:ilvl w:val="0"/>
          <w:numId w:val="7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B60AEF">
        <w:rPr>
          <w:rFonts w:ascii="Poppins" w:hAnsi="Poppins" w:cs="Poppins"/>
          <w:sz w:val="20"/>
          <w:szCs w:val="20"/>
        </w:rPr>
        <w:t>Experiência em liderança e gestão de equipas;</w:t>
      </w:r>
    </w:p>
    <w:p w14:paraId="5F39ED50" w14:textId="33C24390" w:rsidR="00A6447E" w:rsidRPr="00B60AEF" w:rsidRDefault="00B60AEF" w:rsidP="00B60AEF">
      <w:pPr>
        <w:pStyle w:val="PargrafodaLista"/>
        <w:numPr>
          <w:ilvl w:val="0"/>
          <w:numId w:val="7"/>
        </w:numPr>
        <w:spacing w:after="0"/>
        <w:jc w:val="both"/>
        <w:rPr>
          <w:rFonts w:ascii="Poppins" w:hAnsi="Poppins" w:cs="Poppins"/>
          <w:sz w:val="20"/>
          <w:szCs w:val="20"/>
        </w:rPr>
      </w:pPr>
      <w:r w:rsidRPr="00B60AEF">
        <w:rPr>
          <w:rFonts w:ascii="Poppins" w:hAnsi="Poppins" w:cs="Poppins"/>
          <w:sz w:val="20"/>
          <w:szCs w:val="20"/>
        </w:rPr>
        <w:t>Fluente em inglês e espanhol.</w:t>
      </w:r>
    </w:p>
    <w:sectPr w:rsidR="00A6447E" w:rsidRPr="00B60AEF" w:rsidSect="00054A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3F9"/>
    <w:multiLevelType w:val="hybridMultilevel"/>
    <w:tmpl w:val="7EC609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45343B"/>
    <w:multiLevelType w:val="hybridMultilevel"/>
    <w:tmpl w:val="D56C375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9275DD"/>
    <w:multiLevelType w:val="hybridMultilevel"/>
    <w:tmpl w:val="F09C4A7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C719F1"/>
    <w:multiLevelType w:val="hybridMultilevel"/>
    <w:tmpl w:val="B8E603A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732BC2"/>
    <w:multiLevelType w:val="hybridMultilevel"/>
    <w:tmpl w:val="E092D6B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D3C77"/>
    <w:multiLevelType w:val="hybridMultilevel"/>
    <w:tmpl w:val="E608698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076070"/>
    <w:multiLevelType w:val="hybridMultilevel"/>
    <w:tmpl w:val="ABC4208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6580264">
    <w:abstractNumId w:val="0"/>
  </w:num>
  <w:num w:numId="2" w16cid:durableId="1292785968">
    <w:abstractNumId w:val="4"/>
  </w:num>
  <w:num w:numId="3" w16cid:durableId="76371854">
    <w:abstractNumId w:val="2"/>
  </w:num>
  <w:num w:numId="4" w16cid:durableId="268204338">
    <w:abstractNumId w:val="3"/>
  </w:num>
  <w:num w:numId="5" w16cid:durableId="1669480474">
    <w:abstractNumId w:val="6"/>
  </w:num>
  <w:num w:numId="6" w16cid:durableId="397749942">
    <w:abstractNumId w:val="5"/>
  </w:num>
  <w:num w:numId="7" w16cid:durableId="181019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323"/>
    <w:rsid w:val="00054A87"/>
    <w:rsid w:val="001410F1"/>
    <w:rsid w:val="00194B1B"/>
    <w:rsid w:val="00293FE9"/>
    <w:rsid w:val="00310912"/>
    <w:rsid w:val="003F3115"/>
    <w:rsid w:val="0046481F"/>
    <w:rsid w:val="004A4916"/>
    <w:rsid w:val="005A2201"/>
    <w:rsid w:val="005C1D0E"/>
    <w:rsid w:val="005D0BDE"/>
    <w:rsid w:val="00604D72"/>
    <w:rsid w:val="00713C3C"/>
    <w:rsid w:val="00881EC5"/>
    <w:rsid w:val="00901C9A"/>
    <w:rsid w:val="0099726D"/>
    <w:rsid w:val="00A6447E"/>
    <w:rsid w:val="00AC5D33"/>
    <w:rsid w:val="00B60AEF"/>
    <w:rsid w:val="00BC2323"/>
    <w:rsid w:val="00E2243D"/>
    <w:rsid w:val="00E95059"/>
    <w:rsid w:val="00EC3CA7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EBF72"/>
  <w15:chartTrackingRefBased/>
  <w15:docId w15:val="{1D6FD561-5526-4146-915F-F4DFE571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A87"/>
  </w:style>
  <w:style w:type="paragraph" w:styleId="Ttulo1">
    <w:name w:val="heading 1"/>
    <w:basedOn w:val="Normal"/>
    <w:next w:val="Normal"/>
    <w:link w:val="Ttulo1Carter"/>
    <w:uiPriority w:val="9"/>
    <w:qFormat/>
    <w:rsid w:val="00BC2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2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23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2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23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2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2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2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2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23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23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23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23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232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23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232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23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23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2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2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2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2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2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232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32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232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2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232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23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Ajuda</dc:creator>
  <cp:keywords/>
  <dc:description/>
  <cp:lastModifiedBy>Beatriz Matias</cp:lastModifiedBy>
  <cp:revision>22</cp:revision>
  <dcterms:created xsi:type="dcterms:W3CDTF">2024-04-02T08:48:00Z</dcterms:created>
  <dcterms:modified xsi:type="dcterms:W3CDTF">2026-04-27T12:59:00Z</dcterms:modified>
</cp:coreProperties>
</file>